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FC333" w14:textId="77777777" w:rsidR="00E028EB" w:rsidRDefault="00E028EB" w:rsidP="00E028EB">
      <w:pPr>
        <w:rPr>
          <w:rStyle w:val="Heading1Char"/>
        </w:rPr>
      </w:pPr>
      <w:r w:rsidRPr="00E028EB">
        <w:rPr>
          <w:rStyle w:val="Heading1Char"/>
        </w:rPr>
        <w:t xml:space="preserve">Supplementary </w:t>
      </w:r>
      <w:r w:rsidR="001604D9" w:rsidRPr="00E028EB">
        <w:rPr>
          <w:rStyle w:val="Heading1Char"/>
        </w:rPr>
        <w:t>Figure 10</w:t>
      </w:r>
      <w:r w:rsidR="00236292" w:rsidRPr="00E028EB">
        <w:rPr>
          <w:rStyle w:val="Heading1Char"/>
        </w:rPr>
        <w:t xml:space="preserve"> –</w:t>
      </w:r>
      <w:r w:rsidR="00993320" w:rsidRPr="00E028EB">
        <w:rPr>
          <w:rStyle w:val="Heading1Char"/>
        </w:rPr>
        <w:t xml:space="preserve"> </w:t>
      </w:r>
      <w:r w:rsidR="00236292" w:rsidRPr="00E028EB">
        <w:rPr>
          <w:rStyle w:val="Heading1Char"/>
        </w:rPr>
        <w:t xml:space="preserve">schematic representation of </w:t>
      </w:r>
      <w:r w:rsidR="00555C63" w:rsidRPr="00E028EB">
        <w:rPr>
          <w:rStyle w:val="Heading1Char"/>
          <w:i/>
        </w:rPr>
        <w:t>coAtANS</w:t>
      </w:r>
      <w:r w:rsidR="001604D9" w:rsidRPr="00E028EB">
        <w:rPr>
          <w:rStyle w:val="Heading1Char"/>
          <w:i/>
        </w:rPr>
        <w:t xml:space="preserve"> </w:t>
      </w:r>
      <w:r w:rsidR="00236292" w:rsidRPr="00E028EB">
        <w:rPr>
          <w:rStyle w:val="Heading1Char"/>
        </w:rPr>
        <w:t xml:space="preserve">mutation in </w:t>
      </w:r>
      <w:r w:rsidR="00F8321C" w:rsidRPr="00E028EB">
        <w:rPr>
          <w:rStyle w:val="Heading1Char"/>
        </w:rPr>
        <w:t>strains IMF41, IMF42, IMF44 and IMF47</w:t>
      </w:r>
    </w:p>
    <w:p w14:paraId="423638EB" w14:textId="0108EFD1" w:rsidR="00F8321C" w:rsidRPr="00E028EB" w:rsidRDefault="00F8321C" w:rsidP="008115C0">
      <w:pPr>
        <w:jc w:val="both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 w:rsidRPr="00E028EB">
        <w:rPr>
          <w:b/>
        </w:rPr>
        <w:t>A)</w:t>
      </w:r>
      <w:r w:rsidRPr="00E028EB">
        <w:t xml:space="preserve"> The original </w:t>
      </w:r>
      <w:r w:rsidR="00555C63" w:rsidRPr="00E028EB">
        <w:t>coAtANS</w:t>
      </w:r>
      <w:r w:rsidRPr="00E028EB">
        <w:t xml:space="preserve"> has a length of 1071 bp and encodes for an enzyme consisting of 356 amino acids.</w:t>
      </w:r>
      <w:r w:rsidR="00E028EB">
        <w:t xml:space="preserve"> </w:t>
      </w:r>
      <w:r w:rsidRPr="00E028EB">
        <w:rPr>
          <w:b/>
        </w:rPr>
        <w:t>B)</w:t>
      </w:r>
      <w:r w:rsidRPr="00E028EB">
        <w:t xml:space="preserve"> </w:t>
      </w:r>
      <w:r w:rsidR="003B443B" w:rsidRPr="00E028EB">
        <w:t xml:space="preserve">In strains IMF41, IMF42, IMF44 and IMF47,  </w:t>
      </w:r>
      <w:r w:rsidRPr="00E028EB">
        <w:t xml:space="preserve">21 </w:t>
      </w:r>
      <w:r w:rsidR="006C7CEE" w:rsidRPr="00E028EB">
        <w:t>nucleotides of</w:t>
      </w:r>
      <w:r w:rsidRPr="00E028EB">
        <w:t xml:space="preserve"> non-homologous DNA (indicated in grey) together with 25 of the first 26 nucleotides of the </w:t>
      </w:r>
      <w:r w:rsidR="00555C63" w:rsidRPr="00E028EB">
        <w:rPr>
          <w:i/>
        </w:rPr>
        <w:t>coAtANS</w:t>
      </w:r>
      <w:r w:rsidRPr="00E028EB">
        <w:t xml:space="preserve"> gene (indicated in dark green) were inserted right after the 26th nucleotide.</w:t>
      </w:r>
      <w:r w:rsidR="00E028EB">
        <w:t xml:space="preserve"> </w:t>
      </w:r>
      <w:r w:rsidRPr="00E028EB">
        <w:rPr>
          <w:b/>
        </w:rPr>
        <w:t>C)</w:t>
      </w:r>
      <w:r w:rsidRPr="00E028EB">
        <w:t xml:space="preserve"> This </w:t>
      </w:r>
      <w:r w:rsidR="003B443B" w:rsidRPr="00E028EB">
        <w:t xml:space="preserve">insertion </w:t>
      </w:r>
      <w:r w:rsidRPr="00E028EB">
        <w:t xml:space="preserve">resulted in a total insertion of 46 nucleotides disrupting the original ORF. However, this also resulted in a new ORF starting from the 284th nucleotide. </w:t>
      </w:r>
      <w:r w:rsidRPr="00E028EB">
        <w:rPr>
          <w:b/>
        </w:rPr>
        <w:t>D)</w:t>
      </w:r>
      <w:r w:rsidRPr="00E028EB">
        <w:t xml:space="preserve"> The new ORF of the truncated </w:t>
      </w:r>
      <w:r w:rsidR="00555C63" w:rsidRPr="00E028EB">
        <w:t>coAtANS</w:t>
      </w:r>
      <w:r w:rsidRPr="00E028EB">
        <w:t xml:space="preserve"> has a length of 834 bp and encodes for an enzyme consisting of 277 amino acids.</w:t>
      </w:r>
      <w:r>
        <w:t xml:space="preserve"> </w:t>
      </w:r>
    </w:p>
    <w:p w14:paraId="62EAA4D7" w14:textId="77777777" w:rsidR="00EE70CF" w:rsidRPr="00F8321C" w:rsidRDefault="00EE70CF" w:rsidP="00F8321C">
      <w:pPr>
        <w:jc w:val="both"/>
      </w:pPr>
    </w:p>
    <w:p w14:paraId="7E090C31" w14:textId="6D96D2FF" w:rsidR="001604D9" w:rsidRDefault="00EE70CF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bookmarkStart w:id="0" w:name="_GoBack"/>
      <w:r>
        <w:rPr>
          <w:noProof/>
          <w:lang w:val="fr-FR" w:eastAsia="fr-FR"/>
        </w:rPr>
        <w:drawing>
          <wp:inline distT="0" distB="0" distL="0" distR="0" wp14:anchorId="7A8E972D" wp14:editId="77BE11F6">
            <wp:extent cx="5943600" cy="3879850"/>
            <wp:effectExtent l="0" t="0" r="0" b="635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Figure 1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7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60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A5E62" w14:textId="77777777" w:rsidR="007016BA" w:rsidRDefault="007016BA" w:rsidP="00761906">
      <w:pPr>
        <w:spacing w:after="0" w:line="240" w:lineRule="auto"/>
      </w:pPr>
      <w:r>
        <w:separator/>
      </w:r>
    </w:p>
  </w:endnote>
  <w:endnote w:type="continuationSeparator" w:id="0">
    <w:p w14:paraId="32FFC49C" w14:textId="77777777" w:rsidR="007016BA" w:rsidRDefault="007016BA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A9F64" w14:textId="77777777" w:rsidR="007016BA" w:rsidRDefault="007016BA" w:rsidP="00761906">
      <w:pPr>
        <w:spacing w:after="0" w:line="240" w:lineRule="auto"/>
      </w:pPr>
      <w:r>
        <w:separator/>
      </w:r>
    </w:p>
  </w:footnote>
  <w:footnote w:type="continuationSeparator" w:id="0">
    <w:p w14:paraId="5E4FA473" w14:textId="77777777" w:rsidR="007016BA" w:rsidRDefault="007016BA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16BA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9F7E9C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44660-D8BC-4554-B6F6-B0AB0B2CD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2021-11-22T14:02:00Z</dcterms:created>
  <dcterms:modified xsi:type="dcterms:W3CDTF">2021-11-22T14:02:00Z</dcterms:modified>
</cp:coreProperties>
</file>